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CE894" w14:textId="77777777" w:rsidR="005944A5" w:rsidRPr="005944A5" w:rsidRDefault="005944A5" w:rsidP="005944A5">
      <w:pPr>
        <w:widowControl w:val="0"/>
        <w:autoSpaceDE w:val="0"/>
        <w:autoSpaceDN w:val="0"/>
        <w:spacing w:before="65" w:after="0" w:line="240" w:lineRule="auto"/>
        <w:ind w:left="57" w:right="57"/>
        <w:jc w:val="right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Додаток</w:t>
      </w:r>
      <w:r w:rsidRPr="005944A5">
        <w:rPr>
          <w:rFonts w:ascii="Times New Roman" w:eastAsia="Times New Roman" w:hAnsi="Times New Roman" w:cs="Times New Roman"/>
          <w:spacing w:val="-3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№2</w:t>
      </w:r>
    </w:p>
    <w:p w14:paraId="7953292A" w14:textId="77777777" w:rsidR="005944A5" w:rsidRPr="005944A5" w:rsidRDefault="005944A5" w:rsidP="005944A5">
      <w:pPr>
        <w:widowControl w:val="0"/>
        <w:autoSpaceDE w:val="0"/>
        <w:autoSpaceDN w:val="0"/>
        <w:spacing w:before="5" w:after="0" w:line="237" w:lineRule="auto"/>
        <w:ind w:left="57" w:right="57"/>
        <w:jc w:val="right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до Договору постачання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електричної</w:t>
      </w:r>
      <w:r w:rsidRPr="005944A5">
        <w:rPr>
          <w:rFonts w:ascii="Times New Roman" w:eastAsia="Times New Roman" w:hAnsi="Times New Roman" w:cs="Times New Roman"/>
          <w:spacing w:val="-7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енергії</w:t>
      </w:r>
      <w:r w:rsidRPr="005944A5">
        <w:rPr>
          <w:rFonts w:ascii="Times New Roman" w:eastAsia="Times New Roman" w:hAnsi="Times New Roman" w:cs="Times New Roman"/>
          <w:spacing w:val="-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споживачу</w:t>
      </w:r>
    </w:p>
    <w:p w14:paraId="065F2154" w14:textId="77777777" w:rsidR="005944A5" w:rsidRPr="005944A5" w:rsidRDefault="005944A5" w:rsidP="005944A5">
      <w:pPr>
        <w:widowControl w:val="0"/>
        <w:autoSpaceDE w:val="0"/>
        <w:autoSpaceDN w:val="0"/>
        <w:spacing w:before="3" w:after="0" w:line="240" w:lineRule="auto"/>
        <w:ind w:left="57" w:right="57"/>
        <w:jc w:val="right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№</w:t>
      </w:r>
      <w:r w:rsidRPr="005944A5">
        <w:rPr>
          <w:rFonts w:ascii="Times New Roman" w:eastAsia="Times New Roman" w:hAnsi="Times New Roman" w:cs="Times New Roman"/>
          <w:spacing w:val="2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_______ від ___________</w:t>
      </w:r>
    </w:p>
    <w:p w14:paraId="0A8E4ABE" w14:textId="77777777" w:rsidR="005944A5" w:rsidRPr="005944A5" w:rsidRDefault="005944A5" w:rsidP="005944A5">
      <w:pPr>
        <w:widowControl w:val="0"/>
        <w:autoSpaceDE w:val="0"/>
        <w:autoSpaceDN w:val="0"/>
        <w:spacing w:after="0" w:line="275" w:lineRule="exact"/>
        <w:ind w:left="57" w:right="1156"/>
        <w:rPr>
          <w:rFonts w:ascii="Times New Roman" w:eastAsia="Times New Roman" w:hAnsi="Times New Roman" w:cs="Times New Roman"/>
        </w:rPr>
      </w:pPr>
    </w:p>
    <w:p w14:paraId="0FD6097B" w14:textId="6FDE65C7" w:rsidR="005944A5" w:rsidRPr="005944A5" w:rsidRDefault="005944A5" w:rsidP="005944A5">
      <w:pPr>
        <w:widowControl w:val="0"/>
        <w:autoSpaceDE w:val="0"/>
        <w:autoSpaceDN w:val="0"/>
        <w:spacing w:after="0" w:line="275" w:lineRule="exact"/>
        <w:ind w:left="57" w:right="1156"/>
        <w:jc w:val="center"/>
        <w:rPr>
          <w:rFonts w:ascii="Times New Roman" w:eastAsia="Times New Roman" w:hAnsi="Times New Roman" w:cs="Times New Roman"/>
          <w:b/>
          <w:bCs/>
        </w:rPr>
      </w:pPr>
      <w:r w:rsidRPr="005944A5">
        <w:rPr>
          <w:rFonts w:ascii="Times New Roman" w:eastAsia="Times New Roman" w:hAnsi="Times New Roman" w:cs="Times New Roman"/>
          <w:b/>
          <w:bCs/>
        </w:rPr>
        <w:t>КОМЕРЦІЙНА</w:t>
      </w:r>
      <w:r w:rsidRPr="005944A5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5944A5">
        <w:rPr>
          <w:rFonts w:ascii="Times New Roman" w:eastAsia="Times New Roman" w:hAnsi="Times New Roman" w:cs="Times New Roman"/>
          <w:b/>
          <w:bCs/>
        </w:rPr>
        <w:t>ПРОПОЗИЦІЯ</w:t>
      </w:r>
    </w:p>
    <w:p w14:paraId="41F38418" w14:textId="77777777" w:rsidR="005944A5" w:rsidRPr="005944A5" w:rsidRDefault="005944A5" w:rsidP="005944A5">
      <w:pPr>
        <w:widowControl w:val="0"/>
        <w:autoSpaceDE w:val="0"/>
        <w:autoSpaceDN w:val="0"/>
        <w:spacing w:after="0" w:line="275" w:lineRule="exact"/>
        <w:ind w:left="57" w:right="1156"/>
        <w:jc w:val="center"/>
        <w:rPr>
          <w:rFonts w:ascii="Times New Roman" w:eastAsia="Times New Roman" w:hAnsi="Times New Roman" w:cs="Times New Roman"/>
        </w:rPr>
      </w:pPr>
    </w:p>
    <w:p w14:paraId="21367ED7" w14:textId="5ED81AAE" w:rsidR="005944A5" w:rsidRPr="005944A5" w:rsidRDefault="002A71EC" w:rsidP="005944A5">
      <w:pPr>
        <w:widowControl w:val="0"/>
        <w:autoSpaceDE w:val="0"/>
        <w:autoSpaceDN w:val="0"/>
        <w:spacing w:after="0" w:line="242" w:lineRule="auto"/>
        <w:ind w:left="57" w:right="19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ТОВ «ТЕКЛА ЕНЕРДЖІ</w:t>
      </w:r>
      <w:r w:rsidR="005944A5" w:rsidRPr="005944A5">
        <w:rPr>
          <w:rFonts w:ascii="Times New Roman" w:eastAsia="Times New Roman" w:hAnsi="Times New Roman" w:cs="Times New Roman"/>
          <w:b/>
        </w:rPr>
        <w:t xml:space="preserve">» </w:t>
      </w:r>
      <w:r w:rsidR="00C1440E">
        <w:rPr>
          <w:rFonts w:ascii="Times New Roman" w:eastAsia="Times New Roman" w:hAnsi="Times New Roman" w:cs="Times New Roman"/>
        </w:rPr>
        <w:t>(код ЕІС ____________________________</w:t>
      </w:r>
      <w:r w:rsidR="005944A5" w:rsidRPr="005944A5">
        <w:rPr>
          <w:rFonts w:ascii="Times New Roman" w:eastAsia="Times New Roman" w:hAnsi="Times New Roman" w:cs="Times New Roman"/>
        </w:rPr>
        <w:t>)</w:t>
      </w:r>
      <w:r w:rsidR="00C1440E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5944A5" w:rsidRPr="005944A5">
        <w:rPr>
          <w:rFonts w:ascii="Times New Roman" w:eastAsia="Times New Roman" w:hAnsi="Times New Roman" w:cs="Times New Roman"/>
          <w:spacing w:val="-57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до</w:t>
      </w:r>
      <w:r w:rsidR="005944A5" w:rsidRPr="005944A5">
        <w:rPr>
          <w:rFonts w:ascii="Times New Roman" w:eastAsia="Times New Roman" w:hAnsi="Times New Roman" w:cs="Times New Roman"/>
          <w:spacing w:val="5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Договору</w:t>
      </w:r>
      <w:r w:rsidR="005944A5" w:rsidRPr="005944A5">
        <w:rPr>
          <w:rFonts w:ascii="Times New Roman" w:eastAsia="Times New Roman" w:hAnsi="Times New Roman" w:cs="Times New Roman"/>
          <w:spacing w:val="-8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про</w:t>
      </w:r>
      <w:r w:rsidR="005944A5" w:rsidRPr="005944A5">
        <w:rPr>
          <w:rFonts w:ascii="Times New Roman" w:eastAsia="Times New Roman" w:hAnsi="Times New Roman" w:cs="Times New Roman"/>
          <w:spacing w:val="5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постачання</w:t>
      </w:r>
      <w:r w:rsidR="005944A5" w:rsidRPr="005944A5">
        <w:rPr>
          <w:rFonts w:ascii="Times New Roman" w:eastAsia="Times New Roman" w:hAnsi="Times New Roman" w:cs="Times New Roman"/>
          <w:spacing w:val="-4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електричної</w:t>
      </w:r>
      <w:r w:rsidR="005944A5" w:rsidRPr="005944A5">
        <w:rPr>
          <w:rFonts w:ascii="Times New Roman" w:eastAsia="Times New Roman" w:hAnsi="Times New Roman" w:cs="Times New Roman"/>
          <w:spacing w:val="-8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енергії</w:t>
      </w:r>
      <w:r w:rsidR="005944A5" w:rsidRPr="005944A5">
        <w:rPr>
          <w:rFonts w:ascii="Times New Roman" w:eastAsia="Times New Roman" w:hAnsi="Times New Roman" w:cs="Times New Roman"/>
          <w:spacing w:val="-4"/>
        </w:rPr>
        <w:t xml:space="preserve"> </w:t>
      </w:r>
      <w:r w:rsidR="005944A5" w:rsidRPr="005944A5">
        <w:rPr>
          <w:rFonts w:ascii="Times New Roman" w:eastAsia="Times New Roman" w:hAnsi="Times New Roman" w:cs="Times New Roman"/>
        </w:rPr>
        <w:t>споживачу</w:t>
      </w:r>
    </w:p>
    <w:p w14:paraId="42ACB8B3" w14:textId="77777777" w:rsidR="005944A5" w:rsidRPr="005944A5" w:rsidRDefault="005944A5" w:rsidP="005944A5">
      <w:pPr>
        <w:widowControl w:val="0"/>
        <w:autoSpaceDE w:val="0"/>
        <w:autoSpaceDN w:val="0"/>
        <w:spacing w:before="8" w:after="0" w:line="240" w:lineRule="auto"/>
        <w:ind w:left="57"/>
        <w:rPr>
          <w:rFonts w:ascii="Times New Roman" w:eastAsia="Times New Roman" w:hAnsi="Times New Roman" w:cs="Times New Roman"/>
        </w:rPr>
      </w:pPr>
    </w:p>
    <w:p w14:paraId="77368683" w14:textId="77777777" w:rsidR="005944A5" w:rsidRPr="005944A5" w:rsidRDefault="005944A5" w:rsidP="005944A5">
      <w:pPr>
        <w:widowControl w:val="0"/>
        <w:autoSpaceDE w:val="0"/>
        <w:autoSpaceDN w:val="0"/>
        <w:spacing w:after="0" w:line="275" w:lineRule="exact"/>
        <w:ind w:left="57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Критерії</w:t>
      </w:r>
      <w:r w:rsidRPr="005944A5">
        <w:rPr>
          <w:rFonts w:ascii="Times New Roman" w:eastAsia="Times New Roman" w:hAnsi="Times New Roman" w:cs="Times New Roman"/>
          <w:spacing w:val="-7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до</w:t>
      </w:r>
      <w:r w:rsidRPr="005944A5">
        <w:rPr>
          <w:rFonts w:ascii="Times New Roman" w:eastAsia="Times New Roman" w:hAnsi="Times New Roman" w:cs="Times New Roman"/>
          <w:spacing w:val="2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Споживача:</w:t>
      </w:r>
    </w:p>
    <w:p w14:paraId="01D3477B" w14:textId="77777777" w:rsidR="005944A5" w:rsidRPr="005944A5" w:rsidRDefault="005944A5" w:rsidP="005944A5">
      <w:pPr>
        <w:widowControl w:val="0"/>
        <w:numPr>
          <w:ilvl w:val="0"/>
          <w:numId w:val="1"/>
        </w:numPr>
        <w:tabs>
          <w:tab w:val="left" w:pos="1397"/>
        </w:tabs>
        <w:autoSpaceDE w:val="0"/>
        <w:autoSpaceDN w:val="0"/>
        <w:spacing w:after="0" w:line="275" w:lineRule="exact"/>
        <w:ind w:left="57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середньомісячний</w:t>
      </w:r>
      <w:r w:rsidRPr="005944A5">
        <w:rPr>
          <w:rFonts w:ascii="Times New Roman" w:eastAsia="Times New Roman" w:hAnsi="Times New Roman" w:cs="Times New Roman"/>
          <w:spacing w:val="-5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обсяг споживання</w:t>
      </w:r>
      <w:r w:rsidRPr="005944A5">
        <w:rPr>
          <w:rFonts w:ascii="Times New Roman" w:eastAsia="Times New Roman" w:hAnsi="Times New Roman" w:cs="Times New Roman"/>
          <w:spacing w:val="-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електричної</w:t>
      </w:r>
      <w:r w:rsidRPr="005944A5">
        <w:rPr>
          <w:rFonts w:ascii="Times New Roman" w:eastAsia="Times New Roman" w:hAnsi="Times New Roman" w:cs="Times New Roman"/>
          <w:spacing w:val="-10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енергії</w:t>
      </w:r>
      <w:r w:rsidRPr="005944A5">
        <w:rPr>
          <w:rFonts w:ascii="Times New Roman" w:eastAsia="Times New Roman" w:hAnsi="Times New Roman" w:cs="Times New Roman"/>
          <w:spacing w:val="-9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_________ кВт*год;</w:t>
      </w:r>
    </w:p>
    <w:p w14:paraId="2169DEC6" w14:textId="77777777" w:rsidR="005944A5" w:rsidRPr="005944A5" w:rsidRDefault="005944A5" w:rsidP="005944A5">
      <w:pPr>
        <w:widowControl w:val="0"/>
        <w:numPr>
          <w:ilvl w:val="0"/>
          <w:numId w:val="1"/>
        </w:numPr>
        <w:tabs>
          <w:tab w:val="left" w:pos="1397"/>
        </w:tabs>
        <w:autoSpaceDE w:val="0"/>
        <w:autoSpaceDN w:val="0"/>
        <w:spacing w:before="3" w:after="0" w:line="275" w:lineRule="exact"/>
        <w:ind w:left="57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має</w:t>
      </w:r>
      <w:r w:rsidRPr="005944A5">
        <w:rPr>
          <w:rFonts w:ascii="Times New Roman" w:eastAsia="Times New Roman" w:hAnsi="Times New Roman" w:cs="Times New Roman"/>
          <w:spacing w:val="-6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укладений</w:t>
      </w:r>
      <w:r w:rsidRPr="005944A5">
        <w:rPr>
          <w:rFonts w:ascii="Times New Roman" w:eastAsia="Times New Roman" w:hAnsi="Times New Roman" w:cs="Times New Roman"/>
          <w:spacing w:val="-2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договір</w:t>
      </w:r>
      <w:r w:rsidRPr="005944A5">
        <w:rPr>
          <w:rFonts w:ascii="Times New Roman" w:eastAsia="Times New Roman" w:hAnsi="Times New Roman" w:cs="Times New Roman"/>
          <w:spacing w:val="-3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про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надання</w:t>
      </w:r>
      <w:r w:rsidRPr="005944A5">
        <w:rPr>
          <w:rFonts w:ascii="Times New Roman" w:eastAsia="Times New Roman" w:hAnsi="Times New Roman" w:cs="Times New Roman"/>
          <w:spacing w:val="-8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послуг</w:t>
      </w:r>
      <w:r w:rsidRPr="005944A5">
        <w:rPr>
          <w:rFonts w:ascii="Times New Roman" w:eastAsia="Times New Roman" w:hAnsi="Times New Roman" w:cs="Times New Roman"/>
          <w:spacing w:val="-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з</w:t>
      </w:r>
      <w:r w:rsidRPr="005944A5">
        <w:rPr>
          <w:rFonts w:ascii="Times New Roman" w:eastAsia="Times New Roman" w:hAnsi="Times New Roman" w:cs="Times New Roman"/>
          <w:spacing w:val="-2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розподілу/передачі</w:t>
      </w:r>
      <w:r w:rsidRPr="005944A5">
        <w:rPr>
          <w:rFonts w:ascii="Times New Roman" w:eastAsia="Times New Roman" w:hAnsi="Times New Roman" w:cs="Times New Roman"/>
          <w:spacing w:val="-1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електричної</w:t>
      </w:r>
      <w:r w:rsidRPr="005944A5">
        <w:rPr>
          <w:rFonts w:ascii="Times New Roman" w:eastAsia="Times New Roman" w:hAnsi="Times New Roman" w:cs="Times New Roman"/>
          <w:spacing w:val="-1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енергії;</w:t>
      </w:r>
    </w:p>
    <w:p w14:paraId="75942865" w14:textId="77777777" w:rsidR="005944A5" w:rsidRPr="005944A5" w:rsidRDefault="005944A5" w:rsidP="005944A5">
      <w:pPr>
        <w:widowControl w:val="0"/>
        <w:numPr>
          <w:ilvl w:val="0"/>
          <w:numId w:val="1"/>
        </w:numPr>
        <w:tabs>
          <w:tab w:val="left" w:pos="1402"/>
        </w:tabs>
        <w:autoSpaceDE w:val="0"/>
        <w:autoSpaceDN w:val="0"/>
        <w:spacing w:after="0" w:line="240" w:lineRule="auto"/>
        <w:ind w:left="57" w:right="233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відсутній факт припинення/призупинення постачання електричної енергії або надання послуг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розподілу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(передачі)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електричної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енергії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у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випадках,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передбачених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законодавством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у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сфері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енергетики;</w:t>
      </w:r>
    </w:p>
    <w:p w14:paraId="4FDEB30F" w14:textId="2985C412" w:rsidR="005944A5" w:rsidRDefault="005944A5" w:rsidP="005944A5">
      <w:pPr>
        <w:widowControl w:val="0"/>
        <w:numPr>
          <w:ilvl w:val="0"/>
          <w:numId w:val="1"/>
        </w:numPr>
        <w:tabs>
          <w:tab w:val="left" w:pos="1426"/>
        </w:tabs>
        <w:autoSpaceDE w:val="0"/>
        <w:autoSpaceDN w:val="0"/>
        <w:spacing w:before="3" w:after="12" w:line="237" w:lineRule="auto"/>
        <w:ind w:left="57" w:right="233"/>
        <w:rPr>
          <w:rFonts w:ascii="Times New Roman" w:eastAsia="Times New Roman" w:hAnsi="Times New Roman" w:cs="Times New Roman"/>
        </w:rPr>
      </w:pPr>
      <w:r w:rsidRPr="005944A5">
        <w:rPr>
          <w:rFonts w:ascii="Times New Roman" w:eastAsia="Times New Roman" w:hAnsi="Times New Roman" w:cs="Times New Roman"/>
        </w:rPr>
        <w:t>відсутня прострочена заборгованість за договорами про постачання електричної енергії або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про</w:t>
      </w:r>
      <w:r w:rsidRPr="005944A5">
        <w:rPr>
          <w:rFonts w:ascii="Times New Roman" w:eastAsia="Times New Roman" w:hAnsi="Times New Roman" w:cs="Times New Roman"/>
          <w:spacing w:val="1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надання</w:t>
      </w:r>
      <w:r w:rsidRPr="005944A5">
        <w:rPr>
          <w:rFonts w:ascii="Times New Roman" w:eastAsia="Times New Roman" w:hAnsi="Times New Roman" w:cs="Times New Roman"/>
          <w:spacing w:val="3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послуг</w:t>
      </w:r>
      <w:r w:rsidRPr="005944A5">
        <w:rPr>
          <w:rFonts w:ascii="Times New Roman" w:eastAsia="Times New Roman" w:hAnsi="Times New Roman" w:cs="Times New Roman"/>
          <w:spacing w:val="4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системи</w:t>
      </w:r>
      <w:r w:rsidRPr="005944A5">
        <w:rPr>
          <w:rFonts w:ascii="Times New Roman" w:eastAsia="Times New Roman" w:hAnsi="Times New Roman" w:cs="Times New Roman"/>
          <w:spacing w:val="2"/>
        </w:rPr>
        <w:t xml:space="preserve"> </w:t>
      </w:r>
      <w:r w:rsidRPr="005944A5">
        <w:rPr>
          <w:rFonts w:ascii="Times New Roman" w:eastAsia="Times New Roman" w:hAnsi="Times New Roman" w:cs="Times New Roman"/>
        </w:rPr>
        <w:t>розподілу/передачі.</w:t>
      </w:r>
    </w:p>
    <w:p w14:paraId="0BBFBDAF" w14:textId="77777777" w:rsidR="005944A5" w:rsidRPr="005944A5" w:rsidRDefault="005944A5" w:rsidP="005944A5">
      <w:pPr>
        <w:widowControl w:val="0"/>
        <w:tabs>
          <w:tab w:val="left" w:pos="1426"/>
        </w:tabs>
        <w:autoSpaceDE w:val="0"/>
        <w:autoSpaceDN w:val="0"/>
        <w:spacing w:before="3" w:after="12" w:line="237" w:lineRule="auto"/>
        <w:ind w:left="57" w:right="233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828"/>
        <w:gridCol w:w="17"/>
        <w:gridCol w:w="6927"/>
      </w:tblGrid>
      <w:tr w:rsidR="005944A5" w:rsidRPr="005944A5" w14:paraId="7430D3CF" w14:textId="77777777" w:rsidTr="005944A5">
        <w:trPr>
          <w:trHeight w:val="569"/>
          <w:jc w:val="center"/>
        </w:trPr>
        <w:tc>
          <w:tcPr>
            <w:tcW w:w="545" w:type="dxa"/>
          </w:tcPr>
          <w:p w14:paraId="2D8836C5" w14:textId="77777777" w:rsidR="005944A5" w:rsidRPr="005944A5" w:rsidRDefault="005944A5" w:rsidP="005944A5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14:paraId="5DA9E1C1" w14:textId="77777777" w:rsidR="005944A5" w:rsidRPr="005944A5" w:rsidRDefault="005944A5" w:rsidP="005944A5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п/п</w:t>
            </w:r>
          </w:p>
        </w:tc>
        <w:tc>
          <w:tcPr>
            <w:tcW w:w="2845" w:type="dxa"/>
            <w:gridSpan w:val="2"/>
          </w:tcPr>
          <w:p w14:paraId="5946A02C" w14:textId="77777777" w:rsidR="005944A5" w:rsidRPr="005944A5" w:rsidRDefault="005944A5" w:rsidP="005944A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Умова</w:t>
            </w:r>
          </w:p>
        </w:tc>
        <w:tc>
          <w:tcPr>
            <w:tcW w:w="6927" w:type="dxa"/>
          </w:tcPr>
          <w:p w14:paraId="057BA9E1" w14:textId="77777777" w:rsidR="005944A5" w:rsidRPr="005944A5" w:rsidRDefault="005944A5" w:rsidP="005944A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Пропозиція</w:t>
            </w:r>
          </w:p>
        </w:tc>
      </w:tr>
      <w:tr w:rsidR="005944A5" w:rsidRPr="005944A5" w14:paraId="441FB59E" w14:textId="77777777" w:rsidTr="005944A5">
        <w:trPr>
          <w:trHeight w:val="1565"/>
          <w:jc w:val="center"/>
        </w:trPr>
        <w:tc>
          <w:tcPr>
            <w:tcW w:w="545" w:type="dxa"/>
            <w:tcBorders>
              <w:bottom w:val="nil"/>
            </w:tcBorders>
          </w:tcPr>
          <w:p w14:paraId="103A9973" w14:textId="77777777" w:rsidR="005944A5" w:rsidRPr="005944A5" w:rsidRDefault="005944A5" w:rsidP="005944A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845" w:type="dxa"/>
            <w:gridSpan w:val="2"/>
            <w:tcBorders>
              <w:bottom w:val="nil"/>
            </w:tcBorders>
          </w:tcPr>
          <w:p w14:paraId="331D7DF6" w14:textId="77777777" w:rsidR="005944A5" w:rsidRPr="005944A5" w:rsidRDefault="005944A5" w:rsidP="005944A5">
            <w:pPr>
              <w:spacing w:line="237" w:lineRule="auto"/>
              <w:ind w:left="110" w:right="686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Ціна на електричну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енергію</w:t>
            </w:r>
          </w:p>
        </w:tc>
        <w:tc>
          <w:tcPr>
            <w:tcW w:w="6927" w:type="dxa"/>
            <w:tcBorders>
              <w:bottom w:val="nil"/>
            </w:tcBorders>
          </w:tcPr>
          <w:p w14:paraId="0D760E27" w14:textId="77777777" w:rsidR="005944A5" w:rsidRPr="005944A5" w:rsidRDefault="005944A5" w:rsidP="005944A5">
            <w:pPr>
              <w:tabs>
                <w:tab w:val="left" w:pos="782"/>
                <w:tab w:val="left" w:pos="1223"/>
                <w:tab w:val="left" w:pos="5142"/>
                <w:tab w:val="left" w:pos="5544"/>
              </w:tabs>
              <w:spacing w:line="267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Ціна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ab/>
              <w:t>на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ab/>
              <w:t xml:space="preserve">електричну  </w:t>
            </w:r>
            <w:r w:rsidRPr="005944A5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енергію  </w:t>
            </w:r>
            <w:r w:rsidRPr="005944A5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визначається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ab/>
              <w:t>за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ab/>
              <w:t>принципом</w:t>
            </w:r>
          </w:p>
          <w:p w14:paraId="0509A219" w14:textId="77777777" w:rsidR="005944A5" w:rsidRPr="005944A5" w:rsidRDefault="005944A5" w:rsidP="005944A5">
            <w:pPr>
              <w:spacing w:line="242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«затрати</w:t>
            </w:r>
            <w:r w:rsidRPr="005944A5">
              <w:rPr>
                <w:rFonts w:ascii="Times New Roman" w:eastAsia="Times New Roman" w:hAnsi="Times New Roman" w:cs="Times New Roman"/>
                <w:spacing w:val="1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пов'язані</w:t>
            </w:r>
            <w:r w:rsidRPr="005944A5">
              <w:rPr>
                <w:rFonts w:ascii="Times New Roman" w:eastAsia="Times New Roman" w:hAnsi="Times New Roman" w:cs="Times New Roman"/>
                <w:spacing w:val="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Pr="005944A5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придбанням</w:t>
            </w:r>
            <w:r w:rsidRPr="005944A5">
              <w:rPr>
                <w:rFonts w:ascii="Times New Roman" w:eastAsia="Times New Roman" w:hAnsi="Times New Roman" w:cs="Times New Roman"/>
                <w:spacing w:val="1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електроенергії</w:t>
            </w:r>
            <w:r w:rsidRPr="005944A5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--</w:t>
            </w:r>
            <w:r w:rsidRPr="005944A5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маржа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постачальника», та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розраховується за наступною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формулою:</w:t>
            </w:r>
          </w:p>
          <w:p w14:paraId="5D9C47D6" w14:textId="77777777" w:rsidR="005944A5" w:rsidRPr="005944A5" w:rsidRDefault="005944A5" w:rsidP="005944A5">
            <w:pPr>
              <w:spacing w:line="242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Р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 = </w:t>
            </w:r>
            <w:r w:rsidRPr="005944A5">
              <w:rPr>
                <w:rFonts w:ascii="Times New Roman" w:eastAsia="Times New Roman" w:hAnsi="Times New Roman" w:cs="Times New Roman"/>
                <w:u w:val="single"/>
                <w:lang w:val="uk-UA"/>
              </w:rPr>
              <w:t>С міс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 + Т + Р + М пост + ПДВ</w:t>
            </w:r>
          </w:p>
          <w:p w14:paraId="4F7CC3C5" w14:textId="024C3749" w:rsidR="005944A5" w:rsidRPr="005944A5" w:rsidRDefault="005944A5" w:rsidP="005944A5">
            <w:pPr>
              <w:spacing w:line="242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W міс</w:t>
            </w:r>
          </w:p>
          <w:p w14:paraId="006F2D0B" w14:textId="77777777" w:rsidR="005944A5" w:rsidRPr="005944A5" w:rsidRDefault="005944A5" w:rsidP="005944A5">
            <w:pPr>
              <w:spacing w:line="242" w:lineRule="auto"/>
              <w:ind w:right="3426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944A5" w:rsidRPr="005944A5" w14:paraId="78F1371B" w14:textId="77777777" w:rsidTr="005944A5">
        <w:trPr>
          <w:trHeight w:val="2281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0F875834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564F6DC0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403234B1" w14:textId="77777777" w:rsidR="005944A5" w:rsidRPr="005944A5" w:rsidRDefault="005944A5" w:rsidP="005944A5">
            <w:pPr>
              <w:spacing w:before="135" w:line="237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де:</w:t>
            </w:r>
            <w:r w:rsidRPr="005944A5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5944A5">
              <w:rPr>
                <w:rFonts w:ascii="Times New Roman" w:eastAsia="Times New Roman" w:hAnsi="Times New Roman" w:cs="Times New Roman"/>
                <w:spacing w:val="5"/>
                <w:lang w:val="uk-UA"/>
              </w:rPr>
              <w:t xml:space="preserve">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Ціна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електричну</w:t>
            </w:r>
            <w:r w:rsidRPr="005944A5">
              <w:rPr>
                <w:rFonts w:ascii="Times New Roman" w:eastAsia="Times New Roman" w:hAnsi="Times New Roman" w:cs="Times New Roman"/>
                <w:spacing w:val="5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енергію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Pr="005944A5">
              <w:rPr>
                <w:rFonts w:ascii="Times New Roman" w:eastAsia="Times New Roman" w:hAnsi="Times New Roman" w:cs="Times New Roman"/>
                <w:spacing w:val="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Споживача</w:t>
            </w:r>
            <w:r w:rsidRPr="005944A5">
              <w:rPr>
                <w:rFonts w:ascii="Times New Roman" w:eastAsia="Times New Roman" w:hAnsi="Times New Roman" w:cs="Times New Roman"/>
                <w:spacing w:val="1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відповідному</w:t>
            </w:r>
            <w:r w:rsidRPr="005944A5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розрахунковому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періоді;</w:t>
            </w:r>
          </w:p>
          <w:p w14:paraId="611C5140" w14:textId="77777777" w:rsidR="005944A5" w:rsidRPr="005944A5" w:rsidRDefault="005944A5" w:rsidP="005944A5">
            <w:pPr>
              <w:spacing w:before="3" w:line="275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календарний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місяць;</w:t>
            </w:r>
          </w:p>
          <w:p w14:paraId="1665F41F" w14:textId="77777777" w:rsidR="005944A5" w:rsidRPr="005944A5" w:rsidRDefault="005944A5" w:rsidP="005944A5">
            <w:pPr>
              <w:spacing w:line="242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W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</w:t>
            </w:r>
            <w:r w:rsidRPr="005944A5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обсяг</w:t>
            </w:r>
            <w:r w:rsidRPr="005944A5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спожитої</w:t>
            </w:r>
            <w:r w:rsidRPr="005944A5">
              <w:rPr>
                <w:rFonts w:ascii="Times New Roman" w:eastAsia="Times New Roman" w:hAnsi="Times New Roman" w:cs="Times New Roman"/>
                <w:spacing w:val="5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5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1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календарний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місяць;</w:t>
            </w:r>
          </w:p>
          <w:p w14:paraId="60530401" w14:textId="77777777" w:rsidR="005944A5" w:rsidRPr="005944A5" w:rsidRDefault="005944A5" w:rsidP="005944A5">
            <w:pPr>
              <w:spacing w:line="242" w:lineRule="auto"/>
              <w:ind w:left="111" w:right="2047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маржа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постачальника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грн/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кВт.год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>;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ПДВ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податок на додану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вартість.</w:t>
            </w:r>
          </w:p>
          <w:p w14:paraId="6BCD83C9" w14:textId="77777777" w:rsidR="005944A5" w:rsidRPr="005944A5" w:rsidRDefault="005944A5" w:rsidP="005944A5">
            <w:pPr>
              <w:spacing w:line="242" w:lineRule="auto"/>
              <w:ind w:left="111" w:right="2047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 – тариф на послуги з передачі електричної енергії, який встановлюється відповідною постановою НКРЕКП;</w:t>
            </w:r>
          </w:p>
          <w:p w14:paraId="4645A5AA" w14:textId="77777777" w:rsidR="005944A5" w:rsidRPr="005944A5" w:rsidRDefault="005944A5" w:rsidP="005944A5">
            <w:pPr>
              <w:spacing w:line="242" w:lineRule="auto"/>
              <w:ind w:left="111" w:right="2047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 - тариф на послуги з розподілу електричної енергії, який встановлюється відповідною постановою НКРЕКП (включається в ціну у випадку оплати Споживачем послуг з розподілу електричної енергії через Постачальника).</w:t>
            </w:r>
          </w:p>
        </w:tc>
      </w:tr>
      <w:tr w:rsidR="005944A5" w:rsidRPr="005944A5" w14:paraId="5AFC43F8" w14:textId="77777777" w:rsidTr="005944A5">
        <w:trPr>
          <w:trHeight w:val="852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58DC0A88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0C8CE9D6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14F375D6" w14:textId="77777777" w:rsidR="005944A5" w:rsidRPr="005944A5" w:rsidRDefault="005944A5" w:rsidP="005944A5">
            <w:pPr>
              <w:spacing w:before="135" w:line="237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1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календарний</w:t>
            </w:r>
            <w:r w:rsidRPr="005944A5">
              <w:rPr>
                <w:rFonts w:ascii="Times New Roman" w:eastAsia="Times New Roman" w:hAnsi="Times New Roman" w:cs="Times New Roman"/>
                <w:spacing w:val="1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місяць</w:t>
            </w:r>
            <w:r w:rsidRPr="005944A5">
              <w:rPr>
                <w:rFonts w:ascii="Times New Roman" w:eastAsia="Times New Roman" w:hAnsi="Times New Roman" w:cs="Times New Roman"/>
                <w:spacing w:val="1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(С</w:t>
            </w:r>
            <w:r w:rsidRPr="005944A5">
              <w:rPr>
                <w:rFonts w:ascii="Times New Roman" w:eastAsia="Times New Roman" w:hAnsi="Times New Roman" w:cs="Times New Roman"/>
                <w:spacing w:val="2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міс)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розраховується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наступною формулою:</w:t>
            </w:r>
          </w:p>
        </w:tc>
      </w:tr>
      <w:tr w:rsidR="005944A5" w:rsidRPr="005944A5" w14:paraId="44B0ED59" w14:textId="77777777" w:rsidTr="005944A5">
        <w:trPr>
          <w:trHeight w:val="57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1AC867E6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15469E20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512CF49C" w14:textId="77777777" w:rsidR="005944A5" w:rsidRPr="005944A5" w:rsidRDefault="005944A5" w:rsidP="005944A5">
            <w:pPr>
              <w:spacing w:before="133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=</w:t>
            </w:r>
            <w:r w:rsidRPr="005944A5">
              <w:rPr>
                <w:rFonts w:ascii="Times New Roman" w:eastAsia="Times New Roman" w:hAnsi="Times New Roman" w:cs="Times New Roman"/>
                <w:spacing w:val="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С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…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С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</w:tr>
      <w:tr w:rsidR="005944A5" w:rsidRPr="005944A5" w14:paraId="58873FB5" w14:textId="77777777" w:rsidTr="005944A5">
        <w:trPr>
          <w:trHeight w:val="857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528E3FA8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362CDF15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7276F44E" w14:textId="77777777" w:rsidR="005944A5" w:rsidRPr="005944A5" w:rsidRDefault="005944A5" w:rsidP="005944A5">
            <w:pPr>
              <w:spacing w:before="133" w:line="242" w:lineRule="auto"/>
              <w:ind w:left="111" w:right="132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Де: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1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1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календарний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місяць: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 -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добу.</w:t>
            </w:r>
          </w:p>
        </w:tc>
      </w:tr>
      <w:tr w:rsidR="005944A5" w:rsidRPr="005944A5" w14:paraId="70B648FB" w14:textId="77777777" w:rsidTr="005944A5">
        <w:trPr>
          <w:trHeight w:val="852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57A3E7D5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4601B17E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4A0303D1" w14:textId="77777777" w:rsidR="005944A5" w:rsidRPr="005944A5" w:rsidRDefault="005944A5" w:rsidP="005944A5">
            <w:pPr>
              <w:spacing w:before="135" w:line="237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3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2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3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3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добу</w:t>
            </w:r>
            <w:r w:rsidRPr="005944A5">
              <w:rPr>
                <w:rFonts w:ascii="Times New Roman" w:eastAsia="Times New Roman" w:hAnsi="Times New Roman" w:cs="Times New Roman"/>
                <w:spacing w:val="2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Слоб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>)</w:t>
            </w:r>
            <w:r w:rsidRPr="005944A5">
              <w:rPr>
                <w:rFonts w:ascii="Times New Roman" w:eastAsia="Times New Roman" w:hAnsi="Times New Roman" w:cs="Times New Roman"/>
                <w:spacing w:val="3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розраховується</w:t>
            </w:r>
            <w:r w:rsidRPr="005944A5">
              <w:rPr>
                <w:rFonts w:ascii="Times New Roman" w:eastAsia="Times New Roman" w:hAnsi="Times New Roman" w:cs="Times New Roman"/>
                <w:spacing w:val="2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наступною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формулою:</w:t>
            </w:r>
          </w:p>
        </w:tc>
      </w:tr>
      <w:tr w:rsidR="005944A5" w:rsidRPr="005944A5" w14:paraId="28E9EA3C" w14:textId="77777777" w:rsidTr="005944A5">
        <w:trPr>
          <w:trHeight w:val="57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1C1AC025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494A01C4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37328A21" w14:textId="77777777" w:rsidR="005944A5" w:rsidRPr="005944A5" w:rsidRDefault="005944A5" w:rsidP="005944A5">
            <w:pPr>
              <w:spacing w:before="133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С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 =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 1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 год 2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…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 24</w:t>
            </w:r>
          </w:p>
        </w:tc>
      </w:tr>
      <w:tr w:rsidR="005944A5" w:rsidRPr="005944A5" w14:paraId="6F8046C2" w14:textId="77777777" w:rsidTr="005944A5">
        <w:trPr>
          <w:trHeight w:val="845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30CBB5E5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nil"/>
              <w:bottom w:val="nil"/>
            </w:tcBorders>
          </w:tcPr>
          <w:p w14:paraId="120DF194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3BF97702" w14:textId="77777777" w:rsidR="005944A5" w:rsidRPr="005944A5" w:rsidRDefault="005944A5" w:rsidP="005944A5">
            <w:pPr>
              <w:spacing w:before="133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Де: С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 добу;</w:t>
            </w:r>
          </w:p>
          <w:p w14:paraId="6C576310" w14:textId="77777777" w:rsidR="005944A5" w:rsidRPr="005944A5" w:rsidRDefault="005944A5" w:rsidP="005944A5">
            <w:pPr>
              <w:spacing w:before="3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</w:t>
            </w:r>
            <w:r w:rsidRPr="005944A5">
              <w:rPr>
                <w:rFonts w:ascii="Times New Roman" w:eastAsia="Times New Roman" w:hAnsi="Times New Roman" w:cs="Times New Roman"/>
                <w:spacing w:val="5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 годину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доби.</w:t>
            </w:r>
          </w:p>
        </w:tc>
      </w:tr>
      <w:tr w:rsidR="005944A5" w:rsidRPr="005944A5" w14:paraId="7F372037" w14:textId="77777777" w:rsidTr="005944A5">
        <w:trPr>
          <w:trHeight w:val="1003"/>
          <w:jc w:val="center"/>
        </w:trPr>
        <w:tc>
          <w:tcPr>
            <w:tcW w:w="545" w:type="dxa"/>
          </w:tcPr>
          <w:p w14:paraId="27277AB0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45" w:type="dxa"/>
            <w:gridSpan w:val="2"/>
          </w:tcPr>
          <w:p w14:paraId="309A6F4E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27" w:type="dxa"/>
          </w:tcPr>
          <w:p w14:paraId="2FACD41C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2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годину</w:t>
            </w:r>
            <w:r w:rsidRPr="005944A5">
              <w:rPr>
                <w:rFonts w:ascii="Times New Roman" w:eastAsia="Times New Roman" w:hAnsi="Times New Roman" w:cs="Times New Roman"/>
                <w:spacing w:val="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доби</w:t>
            </w:r>
            <w:r w:rsidRPr="005944A5">
              <w:rPr>
                <w:rFonts w:ascii="Times New Roman" w:eastAsia="Times New Roman" w:hAnsi="Times New Roman" w:cs="Times New Roman"/>
                <w:spacing w:val="1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(с)</w:t>
            </w:r>
            <w:r w:rsidRPr="005944A5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розраховується</w:t>
            </w:r>
          </w:p>
          <w:p w14:paraId="145208AC" w14:textId="77777777" w:rsidR="005944A5" w:rsidRPr="005944A5" w:rsidRDefault="005944A5" w:rsidP="005944A5">
            <w:pPr>
              <w:spacing w:before="2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наступною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формулою:</w:t>
            </w:r>
          </w:p>
          <w:p w14:paraId="2A236170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A5DCCF2" w14:textId="77777777" w:rsidR="005944A5" w:rsidRPr="005944A5" w:rsidRDefault="005944A5" w:rsidP="005944A5">
            <w:pPr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=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Ррдн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*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Wрдн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  <w:p w14:paraId="6B8C2FC9" w14:textId="77777777" w:rsidR="005944A5" w:rsidRPr="005944A5" w:rsidRDefault="005944A5" w:rsidP="005944A5">
            <w:pPr>
              <w:spacing w:before="1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C1223FB" w14:textId="77777777" w:rsidR="005944A5" w:rsidRPr="005944A5" w:rsidRDefault="005944A5" w:rsidP="005944A5">
            <w:pPr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Де: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вартість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 годину</w:t>
            </w:r>
            <w:r w:rsidRPr="005944A5">
              <w:rPr>
                <w:rFonts w:ascii="Times New Roman" w:eastAsia="Times New Roman" w:hAnsi="Times New Roman" w:cs="Times New Roman"/>
                <w:spacing w:val="-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доби;</w:t>
            </w:r>
          </w:p>
          <w:p w14:paraId="5EFB5F06" w14:textId="77777777" w:rsidR="005944A5" w:rsidRPr="005944A5" w:rsidRDefault="005944A5" w:rsidP="005944A5">
            <w:pPr>
              <w:spacing w:before="2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C795958" w14:textId="77777777" w:rsidR="005944A5" w:rsidRPr="005944A5" w:rsidRDefault="005944A5" w:rsidP="005944A5">
            <w:pPr>
              <w:spacing w:line="237" w:lineRule="auto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рдн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ціна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 енергії 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ринку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добу наперед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відповідну</w:t>
            </w:r>
            <w:r w:rsidRPr="005944A5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годину;</w:t>
            </w:r>
          </w:p>
          <w:p w14:paraId="066581F4" w14:textId="77777777" w:rsidR="005944A5" w:rsidRPr="005944A5" w:rsidRDefault="005944A5" w:rsidP="005944A5">
            <w:pPr>
              <w:spacing w:before="133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W</w:t>
            </w:r>
            <w:r w:rsidRPr="005944A5">
              <w:rPr>
                <w:rFonts w:ascii="Times New Roman" w:eastAsia="Times New Roman" w:hAnsi="Times New Roman" w:cs="Times New Roman"/>
                <w:spacing w:val="14"/>
                <w:lang w:val="uk-UA"/>
              </w:rPr>
              <w:t xml:space="preserve">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рдн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spacing w:val="2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2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Обсяг</w:t>
            </w:r>
            <w:r w:rsidRPr="005944A5">
              <w:rPr>
                <w:rFonts w:ascii="Times New Roman" w:eastAsia="Times New Roman" w:hAnsi="Times New Roman" w:cs="Times New Roman"/>
                <w:spacing w:val="2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1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2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ринку</w:t>
            </w:r>
            <w:r w:rsidRPr="005944A5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20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добу</w:t>
            </w:r>
            <w:r w:rsidRPr="005944A5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наперед</w:t>
            </w:r>
            <w:r w:rsidRPr="005944A5">
              <w:rPr>
                <w:rFonts w:ascii="Times New Roman" w:eastAsia="Times New Roman" w:hAnsi="Times New Roman" w:cs="Times New Roman"/>
                <w:spacing w:val="2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відповідну</w:t>
            </w:r>
            <w:r w:rsidRPr="005944A5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годину;</w:t>
            </w:r>
          </w:p>
        </w:tc>
      </w:tr>
      <w:tr w:rsidR="005944A5" w:rsidRPr="005944A5" w14:paraId="63A25F91" w14:textId="77777777" w:rsidTr="005944A5">
        <w:trPr>
          <w:trHeight w:val="638"/>
          <w:jc w:val="center"/>
        </w:trPr>
        <w:tc>
          <w:tcPr>
            <w:tcW w:w="545" w:type="dxa"/>
          </w:tcPr>
          <w:p w14:paraId="00DBCF20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845" w:type="dxa"/>
            <w:gridSpan w:val="2"/>
          </w:tcPr>
          <w:p w14:paraId="0BA5BCE5" w14:textId="77777777" w:rsidR="005944A5" w:rsidRPr="005944A5" w:rsidRDefault="005944A5" w:rsidP="005944A5">
            <w:pPr>
              <w:spacing w:line="260" w:lineRule="exact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Маржинальний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  <w:p w14:paraId="704C4E7E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Постачальника</w:t>
            </w:r>
          </w:p>
        </w:tc>
        <w:tc>
          <w:tcPr>
            <w:tcW w:w="6927" w:type="dxa"/>
          </w:tcPr>
          <w:p w14:paraId="3A6C310C" w14:textId="2B6D5E14" w:rsidR="005944A5" w:rsidRPr="005944A5" w:rsidRDefault="006F4448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i/>
                <w:iCs/>
                <w:lang w:val="uk-UA"/>
              </w:rPr>
            </w:pPr>
            <w:r w:rsidRPr="006F4448">
              <w:rPr>
                <w:rFonts w:ascii="Times New Roman" w:eastAsia="Times New Roman" w:hAnsi="Times New Roman" w:cs="Times New Roman"/>
                <w:i/>
                <w:iCs/>
                <w:lang w:val="uk-UA"/>
              </w:rPr>
              <w:t>*Згідно Договору про постачання електричної енергії споживачу</w:t>
            </w:r>
          </w:p>
        </w:tc>
      </w:tr>
      <w:tr w:rsidR="005944A5" w:rsidRPr="005944A5" w14:paraId="6A8C0FC2" w14:textId="77777777" w:rsidTr="005944A5">
        <w:trPr>
          <w:trHeight w:val="691"/>
          <w:jc w:val="center"/>
        </w:trPr>
        <w:tc>
          <w:tcPr>
            <w:tcW w:w="545" w:type="dxa"/>
          </w:tcPr>
          <w:p w14:paraId="67391F15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845" w:type="dxa"/>
            <w:gridSpan w:val="2"/>
          </w:tcPr>
          <w:p w14:paraId="156A4791" w14:textId="77777777" w:rsidR="005944A5" w:rsidRPr="005944A5" w:rsidRDefault="005944A5" w:rsidP="005944A5">
            <w:pPr>
              <w:spacing w:line="237" w:lineRule="auto"/>
              <w:ind w:right="183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Територія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якій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дійсна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дана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комерційна</w:t>
            </w:r>
          </w:p>
          <w:p w14:paraId="29483E79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пропозиція</w:t>
            </w:r>
          </w:p>
        </w:tc>
        <w:tc>
          <w:tcPr>
            <w:tcW w:w="6927" w:type="dxa"/>
          </w:tcPr>
          <w:p w14:paraId="539175A8" w14:textId="77777777" w:rsidR="005944A5" w:rsidRPr="005944A5" w:rsidRDefault="005944A5" w:rsidP="005944A5">
            <w:pPr>
              <w:spacing w:before="9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E5B95BC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Україна</w:t>
            </w:r>
          </w:p>
        </w:tc>
      </w:tr>
      <w:tr w:rsidR="005944A5" w:rsidRPr="005944A5" w14:paraId="2A58DC26" w14:textId="77777777" w:rsidTr="005944A5">
        <w:trPr>
          <w:trHeight w:val="1003"/>
          <w:jc w:val="center"/>
        </w:trPr>
        <w:tc>
          <w:tcPr>
            <w:tcW w:w="545" w:type="dxa"/>
          </w:tcPr>
          <w:p w14:paraId="1A4563BD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845" w:type="dxa"/>
            <w:gridSpan w:val="2"/>
          </w:tcPr>
          <w:p w14:paraId="73101077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Спосіб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оплати</w:t>
            </w:r>
          </w:p>
        </w:tc>
        <w:tc>
          <w:tcPr>
            <w:tcW w:w="6927" w:type="dxa"/>
          </w:tcPr>
          <w:p w14:paraId="4A549805" w14:textId="2657C23C" w:rsidR="005944A5" w:rsidRPr="005944A5" w:rsidRDefault="006F4448" w:rsidP="005944A5">
            <w:pPr>
              <w:spacing w:line="235" w:lineRule="auto"/>
              <w:ind w:left="111" w:right="95"/>
              <w:rPr>
                <w:rFonts w:ascii="Times New Roman" w:eastAsia="Times New Roman" w:hAnsi="Times New Roman" w:cs="Times New Roman"/>
                <w:i/>
                <w:iCs/>
                <w:lang w:val="uk-UA"/>
              </w:rPr>
            </w:pPr>
            <w:r w:rsidRPr="006F4448">
              <w:rPr>
                <w:rFonts w:ascii="Times New Roman" w:eastAsia="Times New Roman" w:hAnsi="Times New Roman" w:cs="Times New Roman"/>
                <w:i/>
                <w:iCs/>
                <w:lang w:val="uk-UA"/>
              </w:rPr>
              <w:t>*Згідно Договору</w:t>
            </w:r>
            <w:r>
              <w:rPr>
                <w:rFonts w:ascii="Times New Roman" w:eastAsia="Times New Roman" w:hAnsi="Times New Roman" w:cs="Times New Roman"/>
                <w:i/>
                <w:iCs/>
                <w:lang w:val="uk-UA"/>
              </w:rPr>
              <w:t xml:space="preserve"> про постачання електричної енергії споживачу</w:t>
            </w:r>
          </w:p>
        </w:tc>
      </w:tr>
      <w:tr w:rsidR="005944A5" w:rsidRPr="005944A5" w14:paraId="14791747" w14:textId="77777777" w:rsidTr="005944A5">
        <w:trPr>
          <w:trHeight w:val="1520"/>
          <w:jc w:val="center"/>
        </w:trPr>
        <w:tc>
          <w:tcPr>
            <w:tcW w:w="545" w:type="dxa"/>
            <w:tcBorders>
              <w:bottom w:val="nil"/>
            </w:tcBorders>
          </w:tcPr>
          <w:p w14:paraId="2E025999" w14:textId="77777777" w:rsidR="005944A5" w:rsidRPr="005944A5" w:rsidRDefault="005944A5" w:rsidP="005944A5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828" w:type="dxa"/>
            <w:tcBorders>
              <w:bottom w:val="nil"/>
            </w:tcBorders>
          </w:tcPr>
          <w:p w14:paraId="2B341A79" w14:textId="77777777" w:rsidR="005944A5" w:rsidRPr="005944A5" w:rsidRDefault="005944A5" w:rsidP="005944A5">
            <w:pPr>
              <w:ind w:right="22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Терміни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(строки)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виставлення</w:t>
            </w:r>
            <w:r w:rsidRPr="005944A5">
              <w:rPr>
                <w:rFonts w:ascii="Times New Roman" w:eastAsia="Times New Roman" w:hAnsi="Times New Roman" w:cs="Times New Roman"/>
                <w:spacing w:val="-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рахунків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електричну енергію та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терміни (строки) їх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оплати</w:t>
            </w:r>
          </w:p>
        </w:tc>
        <w:tc>
          <w:tcPr>
            <w:tcW w:w="6944" w:type="dxa"/>
            <w:gridSpan w:val="2"/>
            <w:tcBorders>
              <w:bottom w:val="nil"/>
            </w:tcBorders>
          </w:tcPr>
          <w:p w14:paraId="08E87046" w14:textId="77777777" w:rsidR="005944A5" w:rsidRPr="005944A5" w:rsidRDefault="005944A5" w:rsidP="005944A5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Терміни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(строки)</w:t>
            </w:r>
            <w:r w:rsidRPr="005944A5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виставлення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рахунків:</w:t>
            </w:r>
          </w:p>
          <w:p w14:paraId="5827D883" w14:textId="77777777" w:rsidR="005944A5" w:rsidRPr="005944A5" w:rsidRDefault="005944A5" w:rsidP="005944A5">
            <w:pPr>
              <w:ind w:left="111" w:right="9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Рахунки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оплату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енергію</w:t>
            </w:r>
            <w:r w:rsidRPr="005944A5">
              <w:rPr>
                <w:rFonts w:ascii="Times New Roman" w:eastAsia="Times New Roman" w:hAnsi="Times New Roman" w:cs="Times New Roman"/>
                <w:spacing w:val="6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надаються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Споживачу не пізніше ніж за 5-ть днів до планового терміну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оплати.</w:t>
            </w:r>
          </w:p>
          <w:p w14:paraId="0BAA0471" w14:textId="77777777" w:rsidR="005944A5" w:rsidRPr="005944A5" w:rsidRDefault="005944A5" w:rsidP="005944A5">
            <w:pPr>
              <w:spacing w:before="1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Ціна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(прогнозована)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розраховується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наступною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формулою:</w:t>
            </w:r>
          </w:p>
        </w:tc>
      </w:tr>
      <w:tr w:rsidR="005944A5" w:rsidRPr="005944A5" w14:paraId="0DE86D9B" w14:textId="77777777" w:rsidTr="005944A5">
        <w:trPr>
          <w:trHeight w:val="552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14:paraId="047EC96D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0F020AC8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44" w:type="dxa"/>
            <w:gridSpan w:val="2"/>
            <w:tcBorders>
              <w:top w:val="nil"/>
              <w:bottom w:val="nil"/>
            </w:tcBorders>
          </w:tcPr>
          <w:p w14:paraId="5C644643" w14:textId="77777777" w:rsidR="005944A5" w:rsidRPr="005944A5" w:rsidRDefault="005944A5" w:rsidP="005944A5">
            <w:pPr>
              <w:spacing w:before="126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план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=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+М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+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ПДВ</w:t>
            </w:r>
          </w:p>
        </w:tc>
      </w:tr>
      <w:tr w:rsidR="005944A5" w:rsidRPr="005944A5" w14:paraId="2B4BCD5C" w14:textId="77777777" w:rsidTr="005944A5">
        <w:trPr>
          <w:trHeight w:val="3448"/>
          <w:jc w:val="center"/>
        </w:trPr>
        <w:tc>
          <w:tcPr>
            <w:tcW w:w="545" w:type="dxa"/>
            <w:tcBorders>
              <w:top w:val="nil"/>
            </w:tcBorders>
          </w:tcPr>
          <w:p w14:paraId="28C1910D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24E66CFA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6944" w:type="dxa"/>
            <w:gridSpan w:val="2"/>
            <w:tcBorders>
              <w:top w:val="nil"/>
            </w:tcBorders>
          </w:tcPr>
          <w:p w14:paraId="36EF70B6" w14:textId="77777777" w:rsidR="005944A5" w:rsidRPr="005944A5" w:rsidRDefault="005944A5" w:rsidP="005944A5">
            <w:pPr>
              <w:spacing w:before="126" w:line="275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де:</w:t>
            </w:r>
          </w:p>
          <w:p w14:paraId="1AC3D14F" w14:textId="77777777" w:rsidR="005944A5" w:rsidRPr="005944A5" w:rsidRDefault="005944A5" w:rsidP="005944A5">
            <w:pPr>
              <w:ind w:left="111" w:right="10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Фактична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ціна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енергію,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яка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відображена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акті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постачання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6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попередній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місяць.</w:t>
            </w:r>
          </w:p>
          <w:p w14:paraId="65417959" w14:textId="77777777" w:rsidR="005944A5" w:rsidRPr="005944A5" w:rsidRDefault="005944A5" w:rsidP="005944A5">
            <w:pPr>
              <w:ind w:left="111" w:right="98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першого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постачання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цим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Договором, ціна визначатиметься, як середня ціна за місяць що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склалася на «Ринку на добу наперед», у періоді, що передує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місяцю</w:t>
            </w:r>
            <w:r w:rsidRPr="005944A5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постачання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(М-2).</w:t>
            </w:r>
          </w:p>
          <w:p w14:paraId="1BD92746" w14:textId="77777777" w:rsidR="005944A5" w:rsidRPr="005944A5" w:rsidRDefault="005944A5" w:rsidP="005944A5">
            <w:pPr>
              <w:ind w:left="111" w:right="96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 разі якщо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день проведення платежу припадає на вихідній,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святковий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або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останній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банківський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день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місяця,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днем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здійснення</w:t>
            </w:r>
            <w:r w:rsidRPr="005944A5">
              <w:rPr>
                <w:rFonts w:ascii="Times New Roman" w:eastAsia="Times New Roman" w:hAnsi="Times New Roman" w:cs="Times New Roman"/>
                <w:spacing w:val="5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платежу</w:t>
            </w:r>
            <w:r w:rsidRPr="005944A5">
              <w:rPr>
                <w:rFonts w:ascii="Times New Roman" w:eastAsia="Times New Roman" w:hAnsi="Times New Roman" w:cs="Times New Roman"/>
                <w:spacing w:val="4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вважається</w:t>
            </w:r>
            <w:r w:rsidRPr="005944A5">
              <w:rPr>
                <w:rFonts w:ascii="Times New Roman" w:eastAsia="Times New Roman" w:hAnsi="Times New Roman" w:cs="Times New Roman"/>
                <w:spacing w:val="5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день,</w:t>
            </w:r>
            <w:r w:rsidRPr="005944A5">
              <w:rPr>
                <w:rFonts w:ascii="Times New Roman" w:eastAsia="Times New Roman" w:hAnsi="Times New Roman" w:cs="Times New Roman"/>
                <w:spacing w:val="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що  передує</w:t>
            </w:r>
            <w:r w:rsidRPr="005944A5">
              <w:rPr>
                <w:rFonts w:ascii="Times New Roman" w:eastAsia="Times New Roman" w:hAnsi="Times New Roman" w:cs="Times New Roman"/>
                <w:spacing w:val="5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вихідному,</w:t>
            </w:r>
          </w:p>
          <w:p w14:paraId="74C45708" w14:textId="77777777" w:rsidR="005944A5" w:rsidRPr="005944A5" w:rsidRDefault="005944A5" w:rsidP="005944A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святковому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останньому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банківському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дню місяця.</w:t>
            </w:r>
          </w:p>
        </w:tc>
      </w:tr>
      <w:tr w:rsidR="005944A5" w:rsidRPr="005944A5" w14:paraId="5BD3AA57" w14:textId="77777777" w:rsidTr="005944A5">
        <w:trPr>
          <w:trHeight w:val="1003"/>
          <w:jc w:val="center"/>
        </w:trPr>
        <w:tc>
          <w:tcPr>
            <w:tcW w:w="545" w:type="dxa"/>
          </w:tcPr>
          <w:p w14:paraId="16121B37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845" w:type="dxa"/>
            <w:gridSpan w:val="2"/>
          </w:tcPr>
          <w:p w14:paraId="4FAAC9D2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Спосіб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оплати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послуг з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розподілу/передачі</w:t>
            </w:r>
          </w:p>
        </w:tc>
        <w:tc>
          <w:tcPr>
            <w:tcW w:w="6927" w:type="dxa"/>
          </w:tcPr>
          <w:p w14:paraId="08312BD9" w14:textId="77777777" w:rsidR="004E5CDB" w:rsidRPr="004E5CDB" w:rsidRDefault="004E5CDB" w:rsidP="004E5CDB">
            <w:pPr>
              <w:tabs>
                <w:tab w:val="left" w:pos="1128"/>
                <w:tab w:val="left" w:pos="2096"/>
                <w:tab w:val="left" w:pos="2470"/>
                <w:tab w:val="left" w:pos="3760"/>
                <w:tab w:val="left" w:pos="5405"/>
              </w:tabs>
              <w:spacing w:line="275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4E5CDB">
              <w:rPr>
                <w:rFonts w:ascii="Times New Roman" w:eastAsia="Times New Roman" w:hAnsi="Times New Roman" w:cs="Times New Roman"/>
                <w:lang w:val="uk-UA"/>
              </w:rPr>
              <w:t>Оплата послуг з розподілу електричної енергії здійснюється</w:t>
            </w:r>
          </w:p>
          <w:p w14:paraId="03908F3C" w14:textId="616BE5B1" w:rsidR="005944A5" w:rsidRPr="005944A5" w:rsidRDefault="004E5CDB" w:rsidP="004E5CDB">
            <w:pPr>
              <w:tabs>
                <w:tab w:val="left" w:pos="1128"/>
                <w:tab w:val="left" w:pos="2096"/>
                <w:tab w:val="left" w:pos="2470"/>
                <w:tab w:val="left" w:pos="3760"/>
                <w:tab w:val="left" w:pos="5405"/>
              </w:tabs>
              <w:spacing w:line="275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4E5CDB">
              <w:rPr>
                <w:rFonts w:ascii="Times New Roman" w:eastAsia="Times New Roman" w:hAnsi="Times New Roman" w:cs="Times New Roman"/>
                <w:lang w:val="uk-UA"/>
              </w:rPr>
              <w:t>Споживачем Оператору системи розподілу самостійно.</w:t>
            </w:r>
          </w:p>
        </w:tc>
      </w:tr>
      <w:tr w:rsidR="005944A5" w:rsidRPr="005944A5" w14:paraId="22DDB43C" w14:textId="77777777" w:rsidTr="005944A5">
        <w:trPr>
          <w:trHeight w:val="1003"/>
          <w:jc w:val="center"/>
        </w:trPr>
        <w:tc>
          <w:tcPr>
            <w:tcW w:w="545" w:type="dxa"/>
          </w:tcPr>
          <w:p w14:paraId="623AB8A0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2845" w:type="dxa"/>
            <w:gridSpan w:val="2"/>
          </w:tcPr>
          <w:p w14:paraId="01C9B6FC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Розмір пені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</w:p>
          <w:p w14:paraId="327D8164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порушення строку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оплати.</w:t>
            </w:r>
          </w:p>
        </w:tc>
        <w:tc>
          <w:tcPr>
            <w:tcW w:w="6927" w:type="dxa"/>
          </w:tcPr>
          <w:p w14:paraId="13D9BABE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 сплачує Постачальнику пеню у розмірі подвійної ставки НБУ від суми заборгованості за кожний день прострочення платежу, нарахованої протягом всього періоду прострочення зобов’язання.</w:t>
            </w:r>
          </w:p>
        </w:tc>
      </w:tr>
      <w:tr w:rsidR="005944A5" w:rsidRPr="005944A5" w14:paraId="3A3E8FA8" w14:textId="77777777" w:rsidTr="005944A5">
        <w:trPr>
          <w:trHeight w:val="1003"/>
          <w:jc w:val="center"/>
        </w:trPr>
        <w:tc>
          <w:tcPr>
            <w:tcW w:w="545" w:type="dxa"/>
          </w:tcPr>
          <w:p w14:paraId="2E5837E4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2845" w:type="dxa"/>
            <w:gridSpan w:val="2"/>
          </w:tcPr>
          <w:p w14:paraId="0964F45B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Компенсація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Споживачу</w:t>
            </w:r>
          </w:p>
          <w:p w14:paraId="00FF0853" w14:textId="77777777" w:rsidR="005944A5" w:rsidRPr="005944A5" w:rsidRDefault="005944A5" w:rsidP="005944A5">
            <w:pPr>
              <w:spacing w:before="2"/>
              <w:ind w:left="110" w:right="755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 недотримання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Постачальником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комерційної</w:t>
            </w:r>
            <w:r w:rsidRPr="005944A5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якості</w:t>
            </w:r>
          </w:p>
          <w:p w14:paraId="52EF13A5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надання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послуг</w:t>
            </w:r>
          </w:p>
        </w:tc>
        <w:tc>
          <w:tcPr>
            <w:tcW w:w="6927" w:type="dxa"/>
          </w:tcPr>
          <w:p w14:paraId="38D18353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Компенсація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здійснюється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відповідно</w:t>
            </w:r>
            <w:r w:rsidRPr="005944A5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</w:t>
            </w:r>
            <w:r w:rsidRPr="005944A5">
              <w:rPr>
                <w:rFonts w:ascii="Times New Roman" w:eastAsia="Times New Roman" w:hAnsi="Times New Roman" w:cs="Times New Roman"/>
                <w:spacing w:val="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Порядку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забезпечення</w:t>
            </w:r>
          </w:p>
          <w:p w14:paraId="58A7D90C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стандартів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якості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електропостачання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надання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компенсацій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споживачам за їх недотримання, що затверджений Постановою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НКРЕКП від 12.06.2018 №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375.</w:t>
            </w:r>
          </w:p>
        </w:tc>
      </w:tr>
      <w:tr w:rsidR="005944A5" w:rsidRPr="005944A5" w14:paraId="06A66A66" w14:textId="77777777" w:rsidTr="005944A5">
        <w:trPr>
          <w:trHeight w:val="1003"/>
          <w:jc w:val="center"/>
        </w:trPr>
        <w:tc>
          <w:tcPr>
            <w:tcW w:w="545" w:type="dxa"/>
          </w:tcPr>
          <w:p w14:paraId="0D19E1E6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9</w:t>
            </w:r>
          </w:p>
        </w:tc>
        <w:tc>
          <w:tcPr>
            <w:tcW w:w="2845" w:type="dxa"/>
            <w:gridSpan w:val="2"/>
          </w:tcPr>
          <w:p w14:paraId="34FBDB12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Розмір штрафу</w:t>
            </w:r>
            <w:r w:rsidRPr="005944A5">
              <w:rPr>
                <w:rFonts w:ascii="Times New Roman" w:eastAsia="Times New Roman" w:hAnsi="Times New Roman" w:cs="Times New Roman"/>
                <w:spacing w:val="-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</w:p>
          <w:p w14:paraId="3D1002F4" w14:textId="77777777" w:rsidR="005944A5" w:rsidRPr="005944A5" w:rsidRDefault="005944A5" w:rsidP="005944A5">
            <w:pPr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дострокове</w:t>
            </w:r>
          </w:p>
          <w:p w14:paraId="2A4E1412" w14:textId="40F1AA16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розірвання Договору</w:t>
            </w:r>
          </w:p>
        </w:tc>
        <w:tc>
          <w:tcPr>
            <w:tcW w:w="6927" w:type="dxa"/>
          </w:tcPr>
          <w:p w14:paraId="1064D0AE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У випадку дострокового розірвання/припинення договору, Споживач зобов’язаний повідомити діючого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електропостачальника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 про намір укласти з новим </w:t>
            </w:r>
            <w:proofErr w:type="spellStart"/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електропостачальником</w:t>
            </w:r>
            <w:proofErr w:type="spellEnd"/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 договір про постачання електричної енергії споживачу за 21 календарний день до дати закінчення терміну (строку) дії чинного договору. У разі недотримання даної вимоги, Споживач буде зобов’язаний сплатити штраф у розмірі замовленого на розрахунковий період планованого обсягу електричної енергії.</w:t>
            </w:r>
          </w:p>
        </w:tc>
      </w:tr>
      <w:tr w:rsidR="005944A5" w:rsidRPr="005944A5" w14:paraId="29B23257" w14:textId="77777777" w:rsidTr="005944A5">
        <w:trPr>
          <w:trHeight w:val="470"/>
          <w:jc w:val="center"/>
        </w:trPr>
        <w:tc>
          <w:tcPr>
            <w:tcW w:w="545" w:type="dxa"/>
          </w:tcPr>
          <w:p w14:paraId="394C6D99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2845" w:type="dxa"/>
            <w:gridSpan w:val="2"/>
          </w:tcPr>
          <w:p w14:paraId="4415564E" w14:textId="77777777" w:rsidR="005944A5" w:rsidRPr="005944A5" w:rsidRDefault="005944A5" w:rsidP="005944A5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Урахування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пільг,</w:t>
            </w:r>
          </w:p>
          <w:p w14:paraId="019CD25F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субсидій</w:t>
            </w:r>
          </w:p>
        </w:tc>
        <w:tc>
          <w:tcPr>
            <w:tcW w:w="6927" w:type="dxa"/>
          </w:tcPr>
          <w:p w14:paraId="783F266E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Відсутнє.</w:t>
            </w:r>
          </w:p>
        </w:tc>
      </w:tr>
      <w:tr w:rsidR="005944A5" w:rsidRPr="005944A5" w14:paraId="7462C912" w14:textId="77777777" w:rsidTr="005944A5">
        <w:trPr>
          <w:trHeight w:val="505"/>
          <w:jc w:val="center"/>
        </w:trPr>
        <w:tc>
          <w:tcPr>
            <w:tcW w:w="545" w:type="dxa"/>
          </w:tcPr>
          <w:p w14:paraId="3441F3AC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2845" w:type="dxa"/>
            <w:gridSpan w:val="2"/>
          </w:tcPr>
          <w:p w14:paraId="612DCC93" w14:textId="77777777" w:rsidR="005944A5" w:rsidRPr="005944A5" w:rsidRDefault="005944A5" w:rsidP="005944A5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Можливість постачання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захищеним</w:t>
            </w:r>
            <w:r w:rsidRPr="005944A5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споживачам</w:t>
            </w:r>
          </w:p>
        </w:tc>
        <w:tc>
          <w:tcPr>
            <w:tcW w:w="6927" w:type="dxa"/>
          </w:tcPr>
          <w:p w14:paraId="350DFAFF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Ні</w:t>
            </w:r>
          </w:p>
        </w:tc>
      </w:tr>
      <w:tr w:rsidR="005944A5" w:rsidRPr="005944A5" w14:paraId="49CC95D7" w14:textId="77777777" w:rsidTr="005944A5">
        <w:trPr>
          <w:trHeight w:val="1003"/>
          <w:jc w:val="center"/>
        </w:trPr>
        <w:tc>
          <w:tcPr>
            <w:tcW w:w="545" w:type="dxa"/>
          </w:tcPr>
          <w:p w14:paraId="0CC8BFD6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845" w:type="dxa"/>
            <w:gridSpan w:val="2"/>
          </w:tcPr>
          <w:p w14:paraId="0C7437CE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Порядок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звіряння</w:t>
            </w:r>
          </w:p>
          <w:p w14:paraId="618DA31D" w14:textId="77777777" w:rsidR="005944A5" w:rsidRPr="005944A5" w:rsidRDefault="005944A5" w:rsidP="005944A5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фактичного обсягу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спожитої</w:t>
            </w:r>
            <w:r w:rsidRPr="005944A5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</w:p>
        </w:tc>
        <w:tc>
          <w:tcPr>
            <w:tcW w:w="6927" w:type="dxa"/>
          </w:tcPr>
          <w:p w14:paraId="11B7821B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Звіряння</w:t>
            </w:r>
            <w:r w:rsidRPr="005944A5">
              <w:rPr>
                <w:rFonts w:ascii="Times New Roman" w:eastAsia="Times New Roman" w:hAnsi="Times New Roman" w:cs="Times New Roman"/>
                <w:spacing w:val="7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фактичного  </w:t>
            </w:r>
            <w:r w:rsidRPr="005944A5">
              <w:rPr>
                <w:rFonts w:ascii="Times New Roman" w:eastAsia="Times New Roman" w:hAnsi="Times New Roman" w:cs="Times New Roman"/>
                <w:spacing w:val="1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обсягу  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спожитої  </w:t>
            </w:r>
            <w:r w:rsidRPr="005944A5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 xml:space="preserve">електричної  </w:t>
            </w:r>
            <w:r w:rsidRPr="005944A5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</w:p>
          <w:p w14:paraId="4806EEDE" w14:textId="77777777" w:rsidR="005944A5" w:rsidRPr="005944A5" w:rsidRDefault="005944A5" w:rsidP="005944A5">
            <w:pPr>
              <w:spacing w:before="2"/>
              <w:ind w:left="111" w:right="9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проводиться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шляхом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повідомлення</w:t>
            </w:r>
            <w:r w:rsidRPr="005944A5">
              <w:rPr>
                <w:rFonts w:ascii="Times New Roman" w:eastAsia="Times New Roman" w:hAnsi="Times New Roman" w:cs="Times New Roman"/>
                <w:spacing w:val="6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Споживачем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Постачальнику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фактичного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обсягу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спожитої</w:t>
            </w:r>
            <w:r w:rsidRPr="005944A5">
              <w:rPr>
                <w:rFonts w:ascii="Times New Roman" w:eastAsia="Times New Roman" w:hAnsi="Times New Roman" w:cs="Times New Roman"/>
                <w:spacing w:val="6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  <w:r w:rsidRPr="005944A5">
              <w:rPr>
                <w:rFonts w:ascii="Times New Roman" w:eastAsia="Times New Roman" w:hAnsi="Times New Roman" w:cs="Times New Roman"/>
                <w:spacing w:val="-5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розрахунковому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періоді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15-го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числа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місяця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наступного за розрахунковим,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5944A5">
              <w:rPr>
                <w:rFonts w:ascii="Times New Roman" w:eastAsia="Times New Roman" w:hAnsi="Times New Roman" w:cs="Times New Roman"/>
                <w:spacing w:val="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довільній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формі.</w:t>
            </w:r>
          </w:p>
          <w:p w14:paraId="4D06A92B" w14:textId="77777777" w:rsidR="005944A5" w:rsidRPr="005944A5" w:rsidRDefault="005944A5" w:rsidP="005944A5">
            <w:pPr>
              <w:ind w:left="111" w:right="92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 разі, якщо 15-те число припадає на неробоче державне свято,</w:t>
            </w:r>
            <w:r w:rsidRPr="005944A5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звіряння</w:t>
            </w:r>
            <w:r w:rsidRPr="005944A5">
              <w:rPr>
                <w:rFonts w:ascii="Times New Roman" w:eastAsia="Times New Roman" w:hAnsi="Times New Roman" w:cs="Times New Roman"/>
                <w:spacing w:val="1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1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фактичного</w:t>
            </w:r>
            <w:r w:rsidRPr="005944A5">
              <w:rPr>
                <w:rFonts w:ascii="Times New Roman" w:eastAsia="Times New Roman" w:hAnsi="Times New Roman" w:cs="Times New Roman"/>
                <w:spacing w:val="1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обсягу</w:t>
            </w:r>
            <w:r w:rsidRPr="005944A5">
              <w:rPr>
                <w:rFonts w:ascii="Times New Roman" w:eastAsia="Times New Roman" w:hAnsi="Times New Roman" w:cs="Times New Roman"/>
                <w:spacing w:val="7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спожитої</w:t>
            </w:r>
            <w:r w:rsidRPr="005944A5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електричної</w:t>
            </w:r>
          </w:p>
          <w:p w14:paraId="1394AD64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енергії</w:t>
            </w:r>
            <w:r w:rsidRPr="005944A5">
              <w:rPr>
                <w:rFonts w:ascii="Times New Roman" w:eastAsia="Times New Roman" w:hAnsi="Times New Roman" w:cs="Times New Roman"/>
                <w:spacing w:val="-9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проводиться</w:t>
            </w:r>
            <w:r w:rsidRPr="005944A5">
              <w:rPr>
                <w:rFonts w:ascii="Times New Roman" w:eastAsia="Times New Roman" w:hAnsi="Times New Roman" w:cs="Times New Roman"/>
                <w:spacing w:val="-5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в день</w:t>
            </w:r>
            <w:r w:rsidRPr="005944A5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що</w:t>
            </w:r>
            <w:r w:rsidRPr="005944A5">
              <w:rPr>
                <w:rFonts w:ascii="Times New Roman" w:eastAsia="Times New Roman" w:hAnsi="Times New Roman" w:cs="Times New Roman"/>
                <w:spacing w:val="8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слідує</w:t>
            </w:r>
            <w:r w:rsidRPr="005944A5">
              <w:rPr>
                <w:rFonts w:ascii="Times New Roman" w:eastAsia="Times New Roman" w:hAnsi="Times New Roman" w:cs="Times New Roman"/>
                <w:spacing w:val="-3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за</w:t>
            </w:r>
            <w:r w:rsidRPr="005944A5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святковим.</w:t>
            </w:r>
          </w:p>
        </w:tc>
      </w:tr>
      <w:tr w:rsidR="005944A5" w:rsidRPr="005944A5" w14:paraId="63B35D6F" w14:textId="77777777" w:rsidTr="005944A5">
        <w:trPr>
          <w:trHeight w:val="1003"/>
          <w:jc w:val="center"/>
        </w:trPr>
        <w:tc>
          <w:tcPr>
            <w:tcW w:w="545" w:type="dxa"/>
          </w:tcPr>
          <w:p w14:paraId="489D4201" w14:textId="77777777" w:rsidR="005944A5" w:rsidRPr="005944A5" w:rsidRDefault="005944A5" w:rsidP="005944A5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2845" w:type="dxa"/>
            <w:gridSpan w:val="2"/>
          </w:tcPr>
          <w:p w14:paraId="53FA0597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Санкції за перевищення/недоспоживання фактичного обсягу купівлі електричної енергії Споживачем у відповідності до заявленого ним обсягу споживання електричної енергії</w:t>
            </w:r>
          </w:p>
          <w:p w14:paraId="39B55AE8" w14:textId="77777777" w:rsidR="005944A5" w:rsidRPr="005944A5" w:rsidRDefault="005944A5" w:rsidP="005944A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7" w:type="dxa"/>
          </w:tcPr>
          <w:p w14:paraId="7D6D4314" w14:textId="77777777" w:rsidR="005944A5" w:rsidRPr="005944A5" w:rsidRDefault="005944A5" w:rsidP="005944A5">
            <w:pPr>
              <w:spacing w:line="261" w:lineRule="exact"/>
              <w:ind w:left="111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Штрафні санкції за перевищення/недоспоживання фактичного обсягу купівлі електричної енергії Споживачем у відповідності до заявленого ним обсягу споживання електричної енергії відсутні.</w:t>
            </w:r>
          </w:p>
        </w:tc>
      </w:tr>
    </w:tbl>
    <w:p w14:paraId="73145F3C" w14:textId="77777777" w:rsidR="005944A5" w:rsidRPr="005944A5" w:rsidRDefault="005944A5" w:rsidP="005944A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10403" w:type="dxa"/>
        <w:jc w:val="center"/>
        <w:tblLayout w:type="fixed"/>
        <w:tblLook w:val="01E0" w:firstRow="1" w:lastRow="1" w:firstColumn="1" w:lastColumn="1" w:noHBand="0" w:noVBand="0"/>
      </w:tblPr>
      <w:tblGrid>
        <w:gridCol w:w="4958"/>
        <w:gridCol w:w="5445"/>
      </w:tblGrid>
      <w:tr w:rsidR="005944A5" w:rsidRPr="005944A5" w14:paraId="565BB27F" w14:textId="77777777" w:rsidTr="005944A5">
        <w:trPr>
          <w:trHeight w:val="1408"/>
          <w:jc w:val="center"/>
        </w:trPr>
        <w:tc>
          <w:tcPr>
            <w:tcW w:w="4958" w:type="dxa"/>
          </w:tcPr>
          <w:p w14:paraId="6F9680EC" w14:textId="77777777" w:rsidR="005944A5" w:rsidRPr="005944A5" w:rsidRDefault="005944A5" w:rsidP="005944A5">
            <w:pPr>
              <w:spacing w:before="97" w:line="251" w:lineRule="exact"/>
              <w:ind w:left="231" w:right="2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b/>
                <w:lang w:val="uk-UA"/>
              </w:rPr>
              <w:t>Постачальник:</w:t>
            </w:r>
          </w:p>
          <w:p w14:paraId="7BDCCEF3" w14:textId="3B47FBFC" w:rsidR="005944A5" w:rsidRPr="005944A5" w:rsidRDefault="005944A5" w:rsidP="002A71EC">
            <w:pPr>
              <w:spacing w:line="251" w:lineRule="exact"/>
              <w:ind w:left="231" w:right="209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b/>
                <w:lang w:val="uk-UA"/>
              </w:rPr>
              <w:t>ТОВАРИСТВО З ОБМЕЖЕНОЮ ВІДПОВІДАЛЬНІСТЮ «</w:t>
            </w:r>
            <w:r w:rsidR="002A71EC">
              <w:rPr>
                <w:rFonts w:ascii="Times New Roman" w:eastAsia="Times New Roman" w:hAnsi="Times New Roman" w:cs="Times New Roman"/>
                <w:b/>
                <w:lang w:val="uk-UA"/>
              </w:rPr>
              <w:t>ТЕКЛА ЕНЕРДЖІ</w:t>
            </w:r>
            <w:r w:rsidRPr="005944A5">
              <w:rPr>
                <w:rFonts w:ascii="Times New Roman" w:eastAsia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5445" w:type="dxa"/>
          </w:tcPr>
          <w:p w14:paraId="60FC2BCC" w14:textId="77777777" w:rsidR="005944A5" w:rsidRPr="005944A5" w:rsidRDefault="005944A5" w:rsidP="005944A5">
            <w:pPr>
              <w:spacing w:before="97"/>
              <w:ind w:left="95" w:right="85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b/>
                <w:lang w:val="uk-UA"/>
              </w:rPr>
              <w:t>Споживач:</w:t>
            </w:r>
          </w:p>
          <w:p w14:paraId="45292420" w14:textId="77777777" w:rsidR="005944A5" w:rsidRPr="005944A5" w:rsidRDefault="005944A5" w:rsidP="005944A5">
            <w:pPr>
              <w:spacing w:before="97"/>
              <w:ind w:left="95" w:right="85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944A5" w:rsidRPr="005944A5" w14:paraId="0EC9FF23" w14:textId="77777777" w:rsidTr="005944A5">
        <w:trPr>
          <w:trHeight w:val="1362"/>
          <w:jc w:val="center"/>
        </w:trPr>
        <w:tc>
          <w:tcPr>
            <w:tcW w:w="4958" w:type="dxa"/>
          </w:tcPr>
          <w:p w14:paraId="16DB87EF" w14:textId="77777777" w:rsidR="005944A5" w:rsidRPr="005944A5" w:rsidRDefault="005944A5" w:rsidP="005944A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5944A5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 xml:space="preserve"> </w:t>
            </w:r>
          </w:p>
          <w:p w14:paraId="7EFA8E79" w14:textId="77777777" w:rsidR="005944A5" w:rsidRPr="005944A5" w:rsidRDefault="005944A5" w:rsidP="005944A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5944A5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>Директор</w:t>
            </w:r>
          </w:p>
          <w:p w14:paraId="6D38B011" w14:textId="77777777" w:rsidR="005944A5" w:rsidRPr="005944A5" w:rsidRDefault="005944A5" w:rsidP="005944A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5944A5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br/>
            </w:r>
          </w:p>
          <w:p w14:paraId="32C75C9C" w14:textId="0D35DA14" w:rsidR="005944A5" w:rsidRPr="005944A5" w:rsidRDefault="005944A5" w:rsidP="005944A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5944A5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 xml:space="preserve"> _____________________ </w:t>
            </w:r>
            <w:r w:rsidR="002A71EC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>Ольга ПОЛЯКОВА</w:t>
            </w:r>
          </w:p>
          <w:p w14:paraId="25389DD2" w14:textId="77777777" w:rsidR="005944A5" w:rsidRPr="005944A5" w:rsidRDefault="005944A5" w:rsidP="005944A5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445" w:type="dxa"/>
          </w:tcPr>
          <w:p w14:paraId="080B5044" w14:textId="77777777" w:rsidR="005944A5" w:rsidRPr="005944A5" w:rsidRDefault="005944A5" w:rsidP="005944A5">
            <w:pPr>
              <w:spacing w:line="251" w:lineRule="exact"/>
              <w:ind w:left="134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13056A" w14:textId="77777777" w:rsidR="005944A5" w:rsidRPr="005944A5" w:rsidRDefault="005944A5" w:rsidP="005944A5">
            <w:pPr>
              <w:spacing w:line="251" w:lineRule="exact"/>
              <w:ind w:left="134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C37CA4" w14:textId="77777777" w:rsidR="005944A5" w:rsidRPr="005944A5" w:rsidRDefault="005944A5" w:rsidP="005944A5">
            <w:pPr>
              <w:spacing w:line="251" w:lineRule="exact"/>
              <w:ind w:left="134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7915DD8" w14:textId="77777777" w:rsidR="005944A5" w:rsidRPr="005944A5" w:rsidRDefault="005944A5" w:rsidP="005944A5">
            <w:pPr>
              <w:spacing w:line="251" w:lineRule="exact"/>
              <w:ind w:left="134"/>
              <w:rPr>
                <w:rFonts w:ascii="Times New Roman" w:eastAsia="Times New Roman" w:hAnsi="Times New Roman" w:cs="Times New Roman"/>
                <w:lang w:val="uk-UA"/>
              </w:rPr>
            </w:pPr>
            <w:r w:rsidRPr="005944A5">
              <w:rPr>
                <w:rFonts w:ascii="Times New Roman" w:eastAsia="Times New Roman" w:hAnsi="Times New Roman" w:cs="Times New Roman"/>
                <w:lang w:val="uk-UA"/>
              </w:rPr>
              <w:t>______________________</w:t>
            </w:r>
          </w:p>
        </w:tc>
      </w:tr>
    </w:tbl>
    <w:p w14:paraId="465159DA" w14:textId="77777777" w:rsidR="00F06656" w:rsidRPr="005944A5" w:rsidRDefault="00F06656"/>
    <w:sectPr w:rsidR="00F06656" w:rsidRPr="005944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267"/>
    <w:multiLevelType w:val="hybridMultilevel"/>
    <w:tmpl w:val="EC062F72"/>
    <w:lvl w:ilvl="0" w:tplc="74041FA0">
      <w:start w:val="1"/>
      <w:numFmt w:val="decimal"/>
      <w:lvlText w:val="%1)"/>
      <w:lvlJc w:val="left"/>
      <w:pPr>
        <w:ind w:left="139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367DD8">
      <w:numFmt w:val="bullet"/>
      <w:lvlText w:val="•"/>
      <w:lvlJc w:val="left"/>
      <w:pPr>
        <w:ind w:left="2394" w:hanging="264"/>
      </w:pPr>
      <w:rPr>
        <w:rFonts w:hint="default"/>
        <w:lang w:val="uk-UA" w:eastAsia="en-US" w:bidi="ar-SA"/>
      </w:rPr>
    </w:lvl>
    <w:lvl w:ilvl="2" w:tplc="6DAAB26A">
      <w:numFmt w:val="bullet"/>
      <w:lvlText w:val="•"/>
      <w:lvlJc w:val="left"/>
      <w:pPr>
        <w:ind w:left="3388" w:hanging="264"/>
      </w:pPr>
      <w:rPr>
        <w:rFonts w:hint="default"/>
        <w:lang w:val="uk-UA" w:eastAsia="en-US" w:bidi="ar-SA"/>
      </w:rPr>
    </w:lvl>
    <w:lvl w:ilvl="3" w:tplc="41C4552E">
      <w:numFmt w:val="bullet"/>
      <w:lvlText w:val="•"/>
      <w:lvlJc w:val="left"/>
      <w:pPr>
        <w:ind w:left="4382" w:hanging="264"/>
      </w:pPr>
      <w:rPr>
        <w:rFonts w:hint="default"/>
        <w:lang w:val="uk-UA" w:eastAsia="en-US" w:bidi="ar-SA"/>
      </w:rPr>
    </w:lvl>
    <w:lvl w:ilvl="4" w:tplc="5DE471EA">
      <w:numFmt w:val="bullet"/>
      <w:lvlText w:val="•"/>
      <w:lvlJc w:val="left"/>
      <w:pPr>
        <w:ind w:left="5376" w:hanging="264"/>
      </w:pPr>
      <w:rPr>
        <w:rFonts w:hint="default"/>
        <w:lang w:val="uk-UA" w:eastAsia="en-US" w:bidi="ar-SA"/>
      </w:rPr>
    </w:lvl>
    <w:lvl w:ilvl="5" w:tplc="BB8A26E0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6" w:tplc="BE148D58">
      <w:numFmt w:val="bullet"/>
      <w:lvlText w:val="•"/>
      <w:lvlJc w:val="left"/>
      <w:pPr>
        <w:ind w:left="7364" w:hanging="264"/>
      </w:pPr>
      <w:rPr>
        <w:rFonts w:hint="default"/>
        <w:lang w:val="uk-UA" w:eastAsia="en-US" w:bidi="ar-SA"/>
      </w:rPr>
    </w:lvl>
    <w:lvl w:ilvl="7" w:tplc="DA381C1A">
      <w:numFmt w:val="bullet"/>
      <w:lvlText w:val="•"/>
      <w:lvlJc w:val="left"/>
      <w:pPr>
        <w:ind w:left="8358" w:hanging="264"/>
      </w:pPr>
      <w:rPr>
        <w:rFonts w:hint="default"/>
        <w:lang w:val="uk-UA" w:eastAsia="en-US" w:bidi="ar-SA"/>
      </w:rPr>
    </w:lvl>
    <w:lvl w:ilvl="8" w:tplc="98E4DEB6">
      <w:numFmt w:val="bullet"/>
      <w:lvlText w:val="•"/>
      <w:lvlJc w:val="left"/>
      <w:pPr>
        <w:ind w:left="9352" w:hanging="2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56"/>
    <w:rsid w:val="002A71EC"/>
    <w:rsid w:val="004E5CDB"/>
    <w:rsid w:val="005944A5"/>
    <w:rsid w:val="006F4448"/>
    <w:rsid w:val="00C1440E"/>
    <w:rsid w:val="00F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17DD"/>
  <w15:chartTrackingRefBased/>
  <w15:docId w15:val="{EB688919-8166-45DA-84B6-77462AE7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944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Acer6</dc:creator>
  <cp:keywords/>
  <dc:description/>
  <cp:lastModifiedBy>PC</cp:lastModifiedBy>
  <cp:revision>6</cp:revision>
  <dcterms:created xsi:type="dcterms:W3CDTF">2023-12-14T14:18:00Z</dcterms:created>
  <dcterms:modified xsi:type="dcterms:W3CDTF">2024-11-14T10:15:00Z</dcterms:modified>
</cp:coreProperties>
</file>